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4EFF9" w14:textId="234E8FE7" w:rsidR="008D0E91" w:rsidRPr="00A77AF1" w:rsidRDefault="00A77AF1" w:rsidP="00A77AF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Arial" w:eastAsia="Arial" w:hAnsi="Arial" w:cs="Arial"/>
          <w:b/>
          <w:i/>
          <w:kern w:val="0"/>
          <w:u w:val="single"/>
          <w:lang w:eastAsia="zh-CN" w:bidi="hi-IN"/>
          <w14:ligatures w14:val="none"/>
        </w:rPr>
      </w:pPr>
      <w:r w:rsidRPr="00A77AF1">
        <w:rPr>
          <w:rFonts w:ascii="Arial" w:eastAsia="Arial" w:hAnsi="Arial" w:cs="Arial"/>
          <w:b/>
          <w:i/>
          <w:kern w:val="0"/>
          <w:u w:val="single"/>
          <w:lang w:eastAsia="zh-CN" w:bidi="hi-IN"/>
          <w14:ligatures w14:val="none"/>
        </w:rPr>
        <w:t>Landlord</w:t>
      </w:r>
      <w:r w:rsidR="008D0E91" w:rsidRPr="00A77AF1">
        <w:rPr>
          <w:rFonts w:ascii="Arial" w:eastAsia="Arial" w:hAnsi="Arial" w:cs="Arial"/>
          <w:b/>
          <w:i/>
          <w:kern w:val="0"/>
          <w:u w:val="single"/>
          <w:lang w:eastAsia="zh-CN" w:bidi="hi-IN"/>
          <w14:ligatures w14:val="none"/>
        </w:rPr>
        <w:t xml:space="preserve"> Letter example</w:t>
      </w:r>
      <w:r w:rsidR="008D0E91" w:rsidRPr="00A77AF1">
        <w:rPr>
          <w:rFonts w:ascii="Arial" w:eastAsia="Arial" w:hAnsi="Arial" w:cs="Arial"/>
          <w:b/>
          <w:i/>
          <w:kern w:val="0"/>
          <w:u w:val="single"/>
          <w:lang w:eastAsia="zh-CN" w:bidi="hi-IN"/>
          <w14:ligatures w14:val="none"/>
        </w:rPr>
        <w:t>:</w:t>
      </w:r>
    </w:p>
    <w:p w14:paraId="5726E385" w14:textId="77777777" w:rsidR="008D0E91" w:rsidRPr="00A77AF1" w:rsidRDefault="008D0E91" w:rsidP="00A77AF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Arial" w:eastAsia="Arial" w:hAnsi="Arial" w:cs="Arial"/>
          <w:b/>
          <w:i/>
          <w:kern w:val="0"/>
          <w:u w:val="single"/>
          <w:lang w:eastAsia="zh-CN" w:bidi="hi-IN"/>
          <w14:ligatures w14:val="none"/>
        </w:rPr>
      </w:pPr>
    </w:p>
    <w:p w14:paraId="09F34AC6"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i/>
          <w:kern w:val="0"/>
          <w:lang w:eastAsia="zh-CN" w:bidi="hi-IN"/>
          <w14:ligatures w14:val="none"/>
        </w:rPr>
      </w:pPr>
      <w:r w:rsidRPr="008D0E91">
        <w:rPr>
          <w:rFonts w:ascii="Arial" w:eastAsia="Arial" w:hAnsi="Arial" w:cs="Arial"/>
          <w:b/>
          <w:i/>
          <w:kern w:val="0"/>
          <w:lang w:eastAsia="zh-CN" w:bidi="hi-IN"/>
          <w14:ligatures w14:val="none"/>
        </w:rPr>
        <w:t>Dear Landlord,</w:t>
      </w:r>
    </w:p>
    <w:p w14:paraId="55883F28"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66EBC855"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bCs/>
          <w:i/>
          <w:kern w:val="0"/>
          <w:lang w:eastAsia="zh-CN" w:bidi="hi-IN"/>
          <w14:ligatures w14:val="none"/>
        </w:rPr>
      </w:pPr>
      <w:r w:rsidRPr="008D0E91">
        <w:rPr>
          <w:rFonts w:ascii="Arial" w:eastAsia="Arial" w:hAnsi="Arial" w:cs="Arial"/>
          <w:b/>
          <w:bCs/>
          <w:i/>
          <w:kern w:val="0"/>
          <w:lang w:eastAsia="zh-CN" w:bidi="hi-IN"/>
          <w14:ligatures w14:val="none"/>
        </w:rPr>
        <w:t>Tenant details:</w:t>
      </w:r>
    </w:p>
    <w:p w14:paraId="7E7146CF"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i/>
          <w:kern w:val="0"/>
          <w:lang w:eastAsia="zh-CN" w:bidi="hi-IN"/>
          <w14:ligatures w14:val="none"/>
        </w:rPr>
        <w:t>Joe Bloggs</w:t>
      </w:r>
    </w:p>
    <w:p w14:paraId="5AB65C8C"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i/>
          <w:kern w:val="0"/>
          <w:lang w:eastAsia="zh-CN" w:bidi="hi-IN"/>
          <w14:ligatures w14:val="none"/>
        </w:rPr>
        <w:t>Address: My back garden</w:t>
      </w:r>
    </w:p>
    <w:p w14:paraId="21094FB0"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7D42CAD5"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b/>
          <w:bCs/>
          <w:i/>
          <w:kern w:val="0"/>
          <w:lang w:eastAsia="zh-CN" w:bidi="hi-IN"/>
          <w14:ligatures w14:val="none"/>
        </w:rPr>
        <w:t>Landlord or Letting Agent</w:t>
      </w:r>
      <w:r w:rsidRPr="008D0E91">
        <w:rPr>
          <w:rFonts w:ascii="Arial" w:eastAsia="Arial" w:hAnsi="Arial" w:cs="Arial"/>
          <w:i/>
          <w:kern w:val="0"/>
          <w:lang w:eastAsia="zh-CN" w:bidi="hi-IN"/>
          <w14:ligatures w14:val="none"/>
        </w:rPr>
        <w:t>:  back garden housing association</w:t>
      </w:r>
    </w:p>
    <w:p w14:paraId="066C3A8E"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b/>
          <w:bCs/>
          <w:i/>
          <w:kern w:val="0"/>
          <w:lang w:eastAsia="zh-CN" w:bidi="hi-IN"/>
          <w14:ligatures w14:val="none"/>
        </w:rPr>
        <w:t>Local authority:</w:t>
      </w:r>
      <w:r w:rsidRPr="008D0E91">
        <w:rPr>
          <w:rFonts w:ascii="Arial" w:eastAsia="Arial" w:hAnsi="Arial" w:cs="Arial"/>
          <w:i/>
          <w:kern w:val="0"/>
          <w:lang w:eastAsia="zh-CN" w:bidi="hi-IN"/>
          <w14:ligatures w14:val="none"/>
        </w:rPr>
        <w:t>  South Cambridgeshire </w:t>
      </w:r>
    </w:p>
    <w:p w14:paraId="010EFFBB"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37754781"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b/>
          <w:bCs/>
          <w:i/>
          <w:kern w:val="0"/>
          <w:lang w:eastAsia="zh-CN" w:bidi="hi-IN"/>
          <w14:ligatures w14:val="none"/>
        </w:rPr>
        <w:t>Verbal permission to share information given</w:t>
      </w:r>
      <w:r w:rsidRPr="008D0E91">
        <w:rPr>
          <w:rFonts w:ascii="Arial" w:eastAsia="Arial" w:hAnsi="Arial" w:cs="Arial"/>
          <w:i/>
          <w:kern w:val="0"/>
          <w:lang w:eastAsia="zh-CN" w:bidi="hi-IN"/>
          <w14:ligatures w14:val="none"/>
        </w:rPr>
        <w:t xml:space="preserve"> by mother (Mrs Jane Bloggs) 12/11/25</w:t>
      </w:r>
    </w:p>
    <w:p w14:paraId="2944FDE7"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56CD4448"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i/>
          <w:iCs/>
          <w:kern w:val="0"/>
          <w:lang w:eastAsia="zh-CN" w:bidi="hi-IN"/>
          <w14:ligatures w14:val="none"/>
        </w:rPr>
      </w:pPr>
      <w:r w:rsidRPr="008D0E91">
        <w:rPr>
          <w:rFonts w:ascii="Arial" w:eastAsia="Arial" w:hAnsi="Arial" w:cs="Arial"/>
          <w:b/>
          <w:i/>
          <w:iCs/>
          <w:kern w:val="0"/>
          <w:lang w:eastAsia="zh-CN" w:bidi="hi-IN"/>
          <w14:ligatures w14:val="none"/>
        </w:rPr>
        <w:t>This patient has a health condition and there are concerns that there are potentially severe health hazards in their home.</w:t>
      </w:r>
    </w:p>
    <w:p w14:paraId="1BC1754B"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kern w:val="0"/>
          <w:lang w:eastAsia="zh-CN" w:bidi="hi-IN"/>
          <w14:ligatures w14:val="none"/>
        </w:rPr>
      </w:pPr>
    </w:p>
    <w:p w14:paraId="67BD90BD"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bCs/>
          <w:i/>
          <w:iCs/>
          <w:kern w:val="0"/>
          <w:lang w:eastAsia="zh-CN" w:bidi="hi-IN"/>
          <w14:ligatures w14:val="none"/>
        </w:rPr>
        <w:t>Joe has a diagnosis of asthma.</w:t>
      </w:r>
    </w:p>
    <w:p w14:paraId="6E66A256"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p>
    <w:p w14:paraId="726EAADC"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i/>
          <w:kern w:val="0"/>
          <w:lang w:eastAsia="zh-CN" w:bidi="hi-IN"/>
          <w14:ligatures w14:val="none"/>
        </w:rPr>
        <mc:AlternateContent>
          <mc:Choice Requires="wps">
            <w:drawing>
              <wp:anchor distT="0" distB="0" distL="114300" distR="114300" simplePos="0" relativeHeight="251659264" behindDoc="1" locked="0" layoutInCell="0" allowOverlap="1" wp14:anchorId="35363C55" wp14:editId="7CB54B30">
                <wp:simplePos x="0" y="0"/>
                <wp:positionH relativeFrom="margin">
                  <wp:posOffset>-559094</wp:posOffset>
                </wp:positionH>
                <wp:positionV relativeFrom="margin">
                  <wp:posOffset>2603956</wp:posOffset>
                </wp:positionV>
                <wp:extent cx="7854733" cy="1140434"/>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900000">
                          <a:off x="0" y="0"/>
                          <a:ext cx="7854733" cy="1140434"/>
                        </a:xfrm>
                        <a:prstGeom prst="rect">
                          <a:avLst/>
                        </a:prstGeom>
                      </wps:spPr>
                      <wps:txbx>
                        <w:txbxContent>
                          <w:p w14:paraId="201A5D2B" w14:textId="77777777" w:rsidR="008D0E91" w:rsidRDefault="008D0E91" w:rsidP="008D0E91">
                            <w:pPr>
                              <w:jc w:val="center"/>
                              <w:rPr>
                                <w:rFonts w:ascii="Calibri" w:eastAsia="Calibri" w:hAnsi="Calibri" w:cs="Calibri"/>
                                <w:color w:val="C0C0C0"/>
                                <w:sz w:val="72"/>
                                <w:szCs w:val="72"/>
                              </w:rPr>
                            </w:pPr>
                            <w:r>
                              <w:rPr>
                                <w:rFonts w:ascii="Calibri" w:eastAsia="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rect w14:anchorId="35363C55" id="Text Box 4" o:spid="_x0000_s1026" style="position:absolute;margin-left:-44pt;margin-top:205.05pt;width:618.5pt;height:89.8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" o:allowincell="f" filled="f" stroked="f">
                <v:textbox>
                  <w:txbxContent>
                    <w:p w14:paraId="201A5D2B" w14:textId="77777777" w:rsidR="008D0E91" w:rsidRDefault="008D0E91" w:rsidP="008D0E91">
                      <w:pPr>
                        <w:jc w:val="center"/>
                        <w:rPr>
                          <w:rFonts w:ascii="Calibri" w:eastAsia="Calibri" w:hAnsi="Calibri" w:cs="Calibri"/>
                          <w:color w:val="C0C0C0"/>
                          <w:sz w:val="72"/>
                          <w:szCs w:val="72"/>
                        </w:rPr>
                      </w:pPr>
                      <w:r>
                        <w:rPr>
                          <w:rFonts w:ascii="Calibri" w:eastAsia="Calibri" w:hAnsi="Calibri" w:cs="Calibri"/>
                          <w:color w:val="C0C0C0"/>
                          <w:sz w:val="72"/>
                          <w:szCs w:val="72"/>
                          <w14:textFill>
                            <w14:solidFill>
                              <w14:srgbClr w14:val="C0C0C0">
                                <w14:alpha w14:val="50000"/>
                              </w14:srgbClr>
                            </w14:solidFill>
                          </w14:textFill>
                        </w:rPr>
                        <w:t>SAMPLE</w:t>
                      </w:r>
                    </w:p>
                  </w:txbxContent>
                </v:textbox>
                <w10:wrap anchorx="margin" anchory="margin"/>
              </v:rect>
            </w:pict>
          </mc:Fallback>
        </mc:AlternateContent>
      </w:r>
      <w:r w:rsidRPr="008D0E91">
        <w:rPr>
          <w:rFonts w:ascii="Arial" w:eastAsia="Arial" w:hAnsi="Arial" w:cs="Arial"/>
          <w:bCs/>
          <w:i/>
          <w:iCs/>
          <w:kern w:val="0"/>
          <w:lang w:eastAsia="zh-CN" w:bidi="hi-IN"/>
          <w14:ligatures w14:val="none"/>
        </w:rPr>
        <w:t xml:space="preserve">From October 2025 social landlords will be required to address damp and mould hazards that present a significant risk of harm to tenants. Please contact your local authority if you would like additional support. </w:t>
      </w:r>
    </w:p>
    <w:p w14:paraId="1A9DB03C"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kern w:val="0"/>
          <w:lang w:eastAsia="zh-CN" w:bidi="hi-IN"/>
          <w14:ligatures w14:val="none"/>
        </w:rPr>
      </w:pPr>
    </w:p>
    <w:p w14:paraId="2E7EC072"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
          <w:i/>
          <w:iCs/>
          <w:kern w:val="0"/>
          <w:lang w:eastAsia="zh-CN" w:bidi="hi-IN"/>
          <w14:ligatures w14:val="none"/>
        </w:rPr>
      </w:pPr>
      <w:r w:rsidRPr="008D0E91">
        <w:rPr>
          <w:rFonts w:ascii="Arial" w:eastAsia="Arial" w:hAnsi="Arial" w:cs="Arial"/>
          <w:b/>
          <w:i/>
          <w:iCs/>
          <w:kern w:val="0"/>
          <w:lang w:eastAsia="zh-CN" w:bidi="hi-IN"/>
          <w14:ligatures w14:val="none"/>
        </w:rPr>
        <w:t>Concerns about home: </w:t>
      </w:r>
    </w:p>
    <w:p w14:paraId="4FA9964D"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i/>
          <w:kern w:val="0"/>
          <w:lang w:eastAsia="zh-CN" w:bidi="hi-IN"/>
          <w14:ligatures w14:val="none"/>
        </w:rPr>
        <w:t>Joe’s parents have reported that there is black mould in parts of the kitchen and the bathroom and by the radiator in the children’s bedroom. </w:t>
      </w:r>
    </w:p>
    <w:p w14:paraId="37F7ED5A"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p>
    <w:p w14:paraId="3D596652"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iCs/>
          <w:kern w:val="0"/>
          <w:lang w:eastAsia="zh-CN" w:bidi="hi-IN"/>
          <w14:ligatures w14:val="none"/>
        </w:rPr>
      </w:pPr>
      <w:hyperlink r:id="rId6" w:anchor="key-messages" w:history="1">
        <w:r w:rsidRPr="008D0E91">
          <w:rPr>
            <w:rStyle w:val="Hyperlink"/>
            <w:rFonts w:ascii="Arial" w:eastAsia="Arial" w:hAnsi="Arial" w:cs="Arial"/>
            <w:b/>
            <w:bCs/>
            <w:i/>
            <w:iCs/>
            <w:kern w:val="0"/>
            <w:lang w:eastAsia="zh-CN" w:bidi="hi-IN"/>
            <w14:ligatures w14:val="none"/>
          </w:rPr>
          <w:t>Government guidance for all landlords</w:t>
        </w:r>
      </w:hyperlink>
      <w:r w:rsidRPr="008D0E91">
        <w:rPr>
          <w:rFonts w:ascii="Arial" w:eastAsia="Arial" w:hAnsi="Arial" w:cs="Arial"/>
          <w:b/>
          <w:bCs/>
          <w:i/>
          <w:iCs/>
          <w:kern w:val="0"/>
          <w:lang w:eastAsia="zh-CN" w:bidi="hi-IN"/>
          <w14:ligatures w14:val="none"/>
        </w:rPr>
        <w:t xml:space="preserve"> says you should take damp and mould seriously and arrange an inspection as soon as possible. </w:t>
      </w:r>
      <w:r w:rsidRPr="008D0E91">
        <w:rPr>
          <w:rFonts w:ascii="Arial" w:eastAsia="Arial" w:hAnsi="Arial" w:cs="Arial"/>
          <w:i/>
          <w:iCs/>
          <w:kern w:val="0"/>
          <w:lang w:eastAsia="zh-CN" w:bidi="hi-IN"/>
          <w14:ligatures w14:val="none"/>
        </w:rPr>
        <w:t>https://www.gov.uk/government/publications/damp-and-mould-understanding-and-addressing-the-health-risks-for-rented-housing-providers/understanding-and-addressing-the-health-risks-of-damp-and-mould-in-the-home--2#key-messages</w:t>
      </w:r>
    </w:p>
    <w:p w14:paraId="29B71C5A"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p>
    <w:p w14:paraId="70C763E3"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i/>
          <w:kern w:val="0"/>
          <w:lang w:eastAsia="zh-CN" w:bidi="hi-IN"/>
          <w14:ligatures w14:val="none"/>
        </w:rPr>
        <w:t>Damp, mould and cold homes can significantly impact respiratory health. Both tenants and landlords can contact the Asthma + Lung UK helpline for free, expert advice and support on 0300 222 5800, Monday to Friday, 9am to 5pm.</w:t>
      </w:r>
    </w:p>
    <w:p w14:paraId="2C4FE856"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1091023D"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r w:rsidRPr="008D0E91">
        <w:rPr>
          <w:rFonts w:ascii="Arial" w:eastAsia="Arial" w:hAnsi="Arial" w:cs="Arial"/>
          <w:i/>
          <w:kern w:val="0"/>
          <w:lang w:eastAsia="zh-CN" w:bidi="hi-IN"/>
          <w14:ligatures w14:val="none"/>
        </w:rPr>
        <w:t>Yours Sincerely,</w:t>
      </w:r>
    </w:p>
    <w:p w14:paraId="260F8D38"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p>
    <w:p w14:paraId="3DA95384"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bCs/>
          <w:i/>
          <w:iCs/>
          <w:kern w:val="0"/>
          <w:lang w:eastAsia="zh-CN" w:bidi="hi-IN"/>
          <w14:ligatures w14:val="none"/>
        </w:rPr>
        <w:t>Dr Nice</w:t>
      </w:r>
    </w:p>
    <w:p w14:paraId="23F5D54F"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p>
    <w:p w14:paraId="2904EFD2"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bCs/>
          <w:i/>
          <w:iCs/>
          <w:kern w:val="0"/>
          <w:lang w:eastAsia="zh-CN" w:bidi="hi-IN"/>
          <w14:ligatures w14:val="none"/>
        </w:rPr>
        <w:t>Cc South Cambridgeshire local authority</w:t>
      </w:r>
    </w:p>
    <w:p w14:paraId="3D712700"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bCs/>
          <w:i/>
          <w:iCs/>
          <w:kern w:val="0"/>
          <w:lang w:eastAsia="zh-CN" w:bidi="hi-IN"/>
          <w14:ligatures w14:val="none"/>
        </w:rPr>
        <w:t xml:space="preserve">Cc Amazing GP Practice </w:t>
      </w:r>
    </w:p>
    <w:p w14:paraId="38F2116D"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bCs/>
          <w:i/>
          <w:iCs/>
          <w:kern w:val="0"/>
          <w:lang w:eastAsia="zh-CN" w:bidi="hi-IN"/>
          <w14:ligatures w14:val="none"/>
        </w:rPr>
        <w:t xml:space="preserve">Please would you refer this patient to your social prescriber (if you have not already done so). HCPs can signpost patients concerned about damp, mould or cold homes to the Asthma + Lung UK helpline: </w:t>
      </w:r>
      <w:r w:rsidRPr="008D0E91">
        <w:rPr>
          <w:rFonts w:ascii="Arial" w:eastAsia="Arial" w:hAnsi="Arial" w:cs="Arial"/>
          <w:b/>
          <w:bCs/>
          <w:i/>
          <w:iCs/>
          <w:kern w:val="0"/>
          <w:lang w:eastAsia="zh-CN" w:bidi="hi-IN"/>
          <w14:ligatures w14:val="none"/>
        </w:rPr>
        <w:t>0300 222 5800</w:t>
      </w:r>
      <w:r w:rsidRPr="008D0E91">
        <w:rPr>
          <w:rFonts w:ascii="Arial" w:eastAsia="Arial" w:hAnsi="Arial" w:cs="Arial"/>
          <w:bCs/>
          <w:i/>
          <w:iCs/>
          <w:kern w:val="0"/>
          <w:lang w:eastAsia="zh-CN" w:bidi="hi-IN"/>
          <w14:ligatures w14:val="none"/>
        </w:rPr>
        <w:t xml:space="preserve"> (Mon–Fri, 9am–5pm). Many thanks</w:t>
      </w:r>
    </w:p>
    <w:p w14:paraId="3993680D"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bCs/>
          <w:i/>
          <w:iCs/>
          <w:kern w:val="0"/>
          <w:lang w:eastAsia="zh-CN" w:bidi="hi-IN"/>
          <w14:ligatures w14:val="none"/>
        </w:rPr>
        <w:t>Cc Health Visiting Team</w:t>
      </w:r>
    </w:p>
    <w:p w14:paraId="670B9250"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bCs/>
          <w:i/>
          <w:iCs/>
          <w:kern w:val="0"/>
          <w:lang w:eastAsia="zh-CN" w:bidi="hi-IN"/>
          <w14:ligatures w14:val="none"/>
        </w:rPr>
      </w:pPr>
      <w:r w:rsidRPr="008D0E91">
        <w:rPr>
          <w:rFonts w:ascii="Arial" w:eastAsia="Arial" w:hAnsi="Arial" w:cs="Arial"/>
          <w:bCs/>
          <w:i/>
          <w:iCs/>
          <w:kern w:val="0"/>
          <w:lang w:eastAsia="zh-CN" w:bidi="hi-IN"/>
          <w14:ligatures w14:val="none"/>
        </w:rPr>
        <w:t>If you have done a home visit, please could you provide more detail. Many thanks</w:t>
      </w:r>
    </w:p>
    <w:p w14:paraId="41F8EDDD"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05CA1938" w14:textId="77777777" w:rsidR="008D0E91" w:rsidRPr="008D0E91" w:rsidRDefault="008D0E91" w:rsidP="008D0E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p w14:paraId="30F803D7" w14:textId="77777777" w:rsidR="00793AAA" w:rsidRPr="00793AAA" w:rsidRDefault="00793AAA" w:rsidP="00793AA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Arial" w:eastAsia="Arial" w:hAnsi="Arial" w:cs="Arial"/>
          <w:i/>
          <w:kern w:val="0"/>
          <w:lang w:eastAsia="zh-CN" w:bidi="hi-IN"/>
          <w14:ligatures w14:val="none"/>
        </w:rPr>
      </w:pPr>
    </w:p>
    <w:sectPr w:rsidR="00793AAA" w:rsidRPr="00793AAA">
      <w:headerReference w:type="default" r:id="rId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B86C7" w14:textId="77777777" w:rsidR="009701F2" w:rsidRDefault="009701F2" w:rsidP="00DA3E69">
      <w:pPr>
        <w:spacing w:after="0" w:line="240" w:lineRule="auto"/>
      </w:pPr>
      <w:r>
        <w:separator/>
      </w:r>
    </w:p>
  </w:endnote>
  <w:endnote w:type="continuationSeparator" w:id="0">
    <w:p w14:paraId="210B09CF" w14:textId="77777777" w:rsidR="009701F2" w:rsidRDefault="009701F2" w:rsidP="00DA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36E04" w14:textId="77777777" w:rsidR="009701F2" w:rsidRDefault="009701F2" w:rsidP="00DA3E69">
      <w:pPr>
        <w:spacing w:after="0" w:line="240" w:lineRule="auto"/>
      </w:pPr>
      <w:r>
        <w:separator/>
      </w:r>
    </w:p>
  </w:footnote>
  <w:footnote w:type="continuationSeparator" w:id="0">
    <w:p w14:paraId="0D601B47" w14:textId="77777777" w:rsidR="009701F2" w:rsidRDefault="009701F2" w:rsidP="00DA3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0657" w14:textId="443A190C" w:rsidR="00DA3E69" w:rsidRDefault="00DA3E69" w:rsidP="00DA3E69">
    <w:pPr>
      <w:pStyle w:val="Header"/>
      <w:jc w:val="right"/>
    </w:pPr>
    <w:r>
      <w:rPr>
        <w:noProof/>
      </w:rPr>
      <w:drawing>
        <wp:inline distT="0" distB="0" distL="0" distR="0" wp14:anchorId="1DD0B35F" wp14:editId="755AF579">
          <wp:extent cx="640080" cy="605828"/>
          <wp:effectExtent l="0" t="0" r="7620" b="3810"/>
          <wp:docPr id="145347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91" cy="60754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AA"/>
    <w:rsid w:val="00056043"/>
    <w:rsid w:val="000B4C5E"/>
    <w:rsid w:val="00124C00"/>
    <w:rsid w:val="001A79DA"/>
    <w:rsid w:val="002E513A"/>
    <w:rsid w:val="002F643C"/>
    <w:rsid w:val="00324363"/>
    <w:rsid w:val="00324E80"/>
    <w:rsid w:val="003E6BD5"/>
    <w:rsid w:val="0041507A"/>
    <w:rsid w:val="004253DC"/>
    <w:rsid w:val="00473F7B"/>
    <w:rsid w:val="00493385"/>
    <w:rsid w:val="005E51D8"/>
    <w:rsid w:val="005F2FB9"/>
    <w:rsid w:val="00751159"/>
    <w:rsid w:val="00793AAA"/>
    <w:rsid w:val="008B595D"/>
    <w:rsid w:val="008B7A3A"/>
    <w:rsid w:val="008D0E91"/>
    <w:rsid w:val="009701F2"/>
    <w:rsid w:val="009F7EB5"/>
    <w:rsid w:val="00A5031A"/>
    <w:rsid w:val="00A77AF1"/>
    <w:rsid w:val="00BC6757"/>
    <w:rsid w:val="00C02671"/>
    <w:rsid w:val="00C33ECB"/>
    <w:rsid w:val="00DA3E69"/>
    <w:rsid w:val="00DD4098"/>
    <w:rsid w:val="00F93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DC57"/>
  <w15:chartTrackingRefBased/>
  <w15:docId w15:val="{2F4E95EF-C789-4F67-8763-F0BF89A1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A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3A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3A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3A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3A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3A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3A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3A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3A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A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A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3A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A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A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A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A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A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AAA"/>
    <w:rPr>
      <w:rFonts w:eastAsiaTheme="majorEastAsia" w:cstheme="majorBidi"/>
      <w:color w:val="272727" w:themeColor="text1" w:themeTint="D8"/>
    </w:rPr>
  </w:style>
  <w:style w:type="paragraph" w:styleId="Title">
    <w:name w:val="Title"/>
    <w:basedOn w:val="Normal"/>
    <w:next w:val="Normal"/>
    <w:link w:val="TitleChar"/>
    <w:uiPriority w:val="10"/>
    <w:qFormat/>
    <w:rsid w:val="00793A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A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A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3A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AAA"/>
    <w:pPr>
      <w:spacing w:before="160"/>
      <w:jc w:val="center"/>
    </w:pPr>
    <w:rPr>
      <w:i/>
      <w:iCs/>
      <w:color w:val="404040" w:themeColor="text1" w:themeTint="BF"/>
    </w:rPr>
  </w:style>
  <w:style w:type="character" w:customStyle="1" w:styleId="QuoteChar">
    <w:name w:val="Quote Char"/>
    <w:basedOn w:val="DefaultParagraphFont"/>
    <w:link w:val="Quote"/>
    <w:uiPriority w:val="29"/>
    <w:rsid w:val="00793AAA"/>
    <w:rPr>
      <w:i/>
      <w:iCs/>
      <w:color w:val="404040" w:themeColor="text1" w:themeTint="BF"/>
    </w:rPr>
  </w:style>
  <w:style w:type="paragraph" w:styleId="ListParagraph">
    <w:name w:val="List Paragraph"/>
    <w:basedOn w:val="Normal"/>
    <w:uiPriority w:val="34"/>
    <w:qFormat/>
    <w:rsid w:val="00793AAA"/>
    <w:pPr>
      <w:ind w:left="720"/>
      <w:contextualSpacing/>
    </w:pPr>
  </w:style>
  <w:style w:type="character" w:styleId="IntenseEmphasis">
    <w:name w:val="Intense Emphasis"/>
    <w:basedOn w:val="DefaultParagraphFont"/>
    <w:uiPriority w:val="21"/>
    <w:qFormat/>
    <w:rsid w:val="00793AAA"/>
    <w:rPr>
      <w:i/>
      <w:iCs/>
      <w:color w:val="0F4761" w:themeColor="accent1" w:themeShade="BF"/>
    </w:rPr>
  </w:style>
  <w:style w:type="paragraph" w:styleId="IntenseQuote">
    <w:name w:val="Intense Quote"/>
    <w:basedOn w:val="Normal"/>
    <w:next w:val="Normal"/>
    <w:link w:val="IntenseQuoteChar"/>
    <w:uiPriority w:val="30"/>
    <w:qFormat/>
    <w:rsid w:val="00793A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3AAA"/>
    <w:rPr>
      <w:i/>
      <w:iCs/>
      <w:color w:val="0F4761" w:themeColor="accent1" w:themeShade="BF"/>
    </w:rPr>
  </w:style>
  <w:style w:type="character" w:styleId="IntenseReference">
    <w:name w:val="Intense Reference"/>
    <w:basedOn w:val="DefaultParagraphFont"/>
    <w:uiPriority w:val="32"/>
    <w:qFormat/>
    <w:rsid w:val="00793AAA"/>
    <w:rPr>
      <w:b/>
      <w:bCs/>
      <w:smallCaps/>
      <w:color w:val="0F4761" w:themeColor="accent1" w:themeShade="BF"/>
      <w:spacing w:val="5"/>
    </w:rPr>
  </w:style>
  <w:style w:type="paragraph" w:styleId="Header">
    <w:name w:val="header"/>
    <w:basedOn w:val="Normal"/>
    <w:link w:val="HeaderChar"/>
    <w:uiPriority w:val="99"/>
    <w:unhideWhenUsed/>
    <w:rsid w:val="00DA3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E69"/>
  </w:style>
  <w:style w:type="paragraph" w:styleId="Footer">
    <w:name w:val="footer"/>
    <w:basedOn w:val="Normal"/>
    <w:link w:val="FooterChar"/>
    <w:uiPriority w:val="99"/>
    <w:unhideWhenUsed/>
    <w:rsid w:val="00DA3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E69"/>
  </w:style>
  <w:style w:type="character" w:styleId="Hyperlink">
    <w:name w:val="Hyperlink"/>
    <w:basedOn w:val="DefaultParagraphFont"/>
    <w:uiPriority w:val="99"/>
    <w:unhideWhenUsed/>
    <w:rsid w:val="00324E80"/>
    <w:rPr>
      <w:color w:val="467886" w:themeColor="hyperlink"/>
      <w:u w:val="single"/>
    </w:rPr>
  </w:style>
  <w:style w:type="character" w:styleId="UnresolvedMention">
    <w:name w:val="Unresolved Mention"/>
    <w:basedOn w:val="DefaultParagraphFont"/>
    <w:uiPriority w:val="99"/>
    <w:semiHidden/>
    <w:unhideWhenUsed/>
    <w:rsid w:val="00324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uk/government/publications/damp-and-mould-understanding-and-addressing-the-health-risks-for-rented-housing-providers/understanding-and-addressing-the-health-risks-of-damp-and-mould-in-the-home--2"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Watt</dc:creator>
  <cp:keywords/>
  <dc:description/>
  <cp:lastModifiedBy>Naomi Watt</cp:lastModifiedBy>
  <cp:revision>5</cp:revision>
  <dcterms:created xsi:type="dcterms:W3CDTF">2026-05-29T12:46:00Z</dcterms:created>
  <dcterms:modified xsi:type="dcterms:W3CDTF">2026-05-29T12:50:00Z</dcterms:modified>
</cp:coreProperties>
</file>